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79E8" w14:textId="77777777" w:rsidR="002E4C63" w:rsidRDefault="002E4C63" w:rsidP="002E4C63">
      <w:pPr>
        <w:jc w:val="center"/>
        <w:rPr>
          <w:rFonts w:ascii="Times New Roman" w:hAnsi="Times New Roman" w:cs="Times New Roman"/>
          <w:b/>
        </w:rPr>
      </w:pPr>
    </w:p>
    <w:p w14:paraId="5ADDA986" w14:textId="77777777" w:rsidR="002E4C63" w:rsidRDefault="002E4C63" w:rsidP="002E4C63">
      <w:pPr>
        <w:jc w:val="center"/>
        <w:rPr>
          <w:rFonts w:ascii="Times New Roman" w:hAnsi="Times New Roman" w:cs="Times New Roman"/>
          <w:b/>
        </w:rPr>
      </w:pPr>
    </w:p>
    <w:p w14:paraId="04BD576B" w14:textId="77777777" w:rsidR="002E4C63" w:rsidRDefault="002E4C63" w:rsidP="002E4C63">
      <w:pPr>
        <w:jc w:val="center"/>
        <w:rPr>
          <w:rFonts w:ascii="Times New Roman" w:hAnsi="Times New Roman" w:cs="Times New Roman"/>
          <w:b/>
        </w:rPr>
      </w:pPr>
    </w:p>
    <w:p w14:paraId="6ECF6043" w14:textId="77777777" w:rsidR="002E4C63" w:rsidRPr="002E4C63" w:rsidRDefault="002E4C63" w:rsidP="002E4C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CD39E" w14:textId="77777777" w:rsidR="002E4C63" w:rsidRPr="00840CAC" w:rsidRDefault="002E4C63" w:rsidP="002E4C6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40CAC">
        <w:rPr>
          <w:rFonts w:ascii="Times New Roman" w:hAnsi="Times New Roman" w:cs="Times New Roman"/>
          <w:b/>
          <w:sz w:val="40"/>
          <w:szCs w:val="40"/>
          <w:u w:val="single"/>
        </w:rPr>
        <w:t xml:space="preserve">ΑΝΑΚΟΙΝΩΣΗ </w:t>
      </w:r>
    </w:p>
    <w:p w14:paraId="153F0FD2" w14:textId="77777777" w:rsidR="002E4C63" w:rsidRPr="00840CAC" w:rsidRDefault="002E4C63" w:rsidP="002E4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CAC">
        <w:rPr>
          <w:rFonts w:ascii="MyriadPro-Regular" w:hAnsi="MyriadPro-Regular"/>
          <w:color w:val="231F20"/>
          <w:sz w:val="20"/>
          <w:szCs w:val="20"/>
        </w:rPr>
        <w:t>(της παρ. 2 του άρθρου 8 του Κανονισμού Αδειών, όπως τροποποιήθηκε με την</w:t>
      </w:r>
      <w:r w:rsidRPr="00840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CAC">
        <w:rPr>
          <w:rFonts w:ascii="MyriadPro-Regular" w:hAnsi="MyriadPro-Regular"/>
          <w:color w:val="231F20"/>
          <w:sz w:val="20"/>
          <w:szCs w:val="20"/>
        </w:rPr>
        <w:t>ΔΥδρογ./Ε/Φ.5/οικ.182269</w:t>
      </w:r>
      <w:r w:rsidR="00B33294" w:rsidRPr="00840CAC">
        <w:rPr>
          <w:rFonts w:ascii="MyriadPro-Regular" w:hAnsi="MyriadPro-Regular"/>
          <w:color w:val="231F20"/>
          <w:sz w:val="20"/>
          <w:szCs w:val="20"/>
        </w:rPr>
        <w:t>/ΦΕΚ 2684Β/2016)</w:t>
      </w:r>
      <w:r w:rsidRPr="00840C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4EA057" w14:textId="705ECEA2" w:rsidR="00B33294" w:rsidRPr="005717EE" w:rsidRDefault="002E4C63" w:rsidP="00840CAC">
      <w:pPr>
        <w:pStyle w:val="3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>Με την υπ’ αρ.</w:t>
      </w:r>
      <w:r w:rsidR="00B33294"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 </w:t>
      </w:r>
      <w:r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πρωτ.: </w:t>
      </w:r>
      <w:r w:rsidR="005676F3">
        <w:rPr>
          <w:rFonts w:asciiTheme="minorHAnsi" w:eastAsiaTheme="minorEastAsia" w:hAnsiTheme="minorHAnsi" w:cstheme="minorBidi"/>
          <w:b w:val="0"/>
          <w:sz w:val="22"/>
          <w:szCs w:val="22"/>
        </w:rPr>
        <w:t>21263</w:t>
      </w:r>
      <w:r w:rsidR="00840CAC"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>/5</w:t>
      </w:r>
      <w:r w:rsidR="005676F3">
        <w:rPr>
          <w:rFonts w:asciiTheme="minorHAnsi" w:eastAsiaTheme="minorEastAsia" w:hAnsiTheme="minorHAnsi" w:cstheme="minorBidi"/>
          <w:b w:val="0"/>
          <w:sz w:val="22"/>
          <w:szCs w:val="22"/>
        </w:rPr>
        <w:t>4</w:t>
      </w:r>
      <w:r w:rsidR="005717EE"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 </w:t>
      </w:r>
      <w:r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>/</w:t>
      </w:r>
      <w:r w:rsidR="005676F3">
        <w:rPr>
          <w:rFonts w:asciiTheme="minorHAnsi" w:eastAsiaTheme="minorEastAsia" w:hAnsiTheme="minorHAnsi" w:cstheme="minorBidi"/>
          <w:b w:val="0"/>
          <w:sz w:val="22"/>
          <w:szCs w:val="22"/>
        </w:rPr>
        <w:t>03</w:t>
      </w:r>
      <w:r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>-</w:t>
      </w:r>
      <w:r w:rsidR="005676F3">
        <w:rPr>
          <w:rFonts w:asciiTheme="minorHAnsi" w:eastAsiaTheme="minorEastAsia" w:hAnsiTheme="minorHAnsi" w:cstheme="minorBidi"/>
          <w:b w:val="0"/>
          <w:sz w:val="22"/>
          <w:szCs w:val="22"/>
        </w:rPr>
        <w:t>02</w:t>
      </w:r>
      <w:r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>-20</w:t>
      </w:r>
      <w:r w:rsidR="005717EE"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>2</w:t>
      </w:r>
      <w:r w:rsidR="005676F3">
        <w:rPr>
          <w:rFonts w:asciiTheme="minorHAnsi" w:eastAsiaTheme="minorEastAsia" w:hAnsiTheme="minorHAnsi" w:cstheme="minorBidi"/>
          <w:b w:val="0"/>
          <w:sz w:val="22"/>
          <w:szCs w:val="22"/>
        </w:rPr>
        <w:t>6</w:t>
      </w:r>
      <w:r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 </w:t>
      </w:r>
      <w:r w:rsidR="00B33294"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(ΑΔΑ: </w:t>
      </w:r>
      <w:r w:rsidR="005676F3">
        <w:rPr>
          <w:rFonts w:asciiTheme="minorHAnsi" w:eastAsiaTheme="minorEastAsia" w:hAnsiTheme="minorHAnsi" w:cstheme="minorBidi"/>
          <w:b w:val="0"/>
          <w:sz w:val="22"/>
          <w:szCs w:val="22"/>
        </w:rPr>
        <w:t>ΨΗΩΛ7Λ-4ΗΔ</w:t>
      </w:r>
      <w:r w:rsidR="00B33294"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>) χορηγήθηκε  Άδεια</w:t>
      </w:r>
      <w:r w:rsidR="00E64E69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 </w:t>
      </w:r>
      <w:r w:rsidR="00B33294"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Διανομής εμφιαλωμένου υγραερίου </w:t>
      </w:r>
      <w:r w:rsidR="005676F3">
        <w:rPr>
          <w:rFonts w:asciiTheme="minorHAnsi" w:eastAsiaTheme="minorEastAsia" w:hAnsiTheme="minorHAnsi" w:cstheme="minorBidi"/>
          <w:b w:val="0"/>
          <w:sz w:val="22"/>
          <w:szCs w:val="22"/>
        </w:rPr>
        <w:t>χωρίς αποθηκευτικούς χώρους</w:t>
      </w:r>
      <w:r w:rsidR="00E64E69">
        <w:rPr>
          <w:rFonts w:asciiTheme="minorHAnsi" w:eastAsiaTheme="minorEastAsia" w:hAnsiTheme="minorHAnsi" w:cstheme="minorBidi"/>
          <w:b w:val="0"/>
          <w:sz w:val="22"/>
          <w:szCs w:val="22"/>
        </w:rPr>
        <w:t>,</w:t>
      </w:r>
      <w:r w:rsidR="005676F3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 </w:t>
      </w:r>
      <w:r w:rsidR="00B33294"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στον κ. </w:t>
      </w:r>
      <w:r w:rsidR="005676F3">
        <w:rPr>
          <w:rFonts w:asciiTheme="minorHAnsi" w:eastAsiaTheme="minorEastAsia" w:hAnsiTheme="minorHAnsi" w:cstheme="minorBidi"/>
          <w:b w:val="0"/>
          <w:sz w:val="22"/>
          <w:szCs w:val="22"/>
        </w:rPr>
        <w:t>Βασίλειο Κωνσταντίνου</w:t>
      </w:r>
      <w:r w:rsidR="00E64E69" w:rsidRPr="00E64E69">
        <w:t xml:space="preserve"> </w:t>
      </w:r>
      <w:r w:rsidR="00E64E69" w:rsidRPr="00E64E69">
        <w:rPr>
          <w:rFonts w:asciiTheme="minorHAnsi" w:hAnsiTheme="minorHAnsi" w:cstheme="minorHAnsi"/>
        </w:rPr>
        <w:t xml:space="preserve">με Α.Φ.Μ.: 045497773, ΔΟΥ Ηγουμενίτσας και έδρα την ΧΟΪΚΑ ΑΧΕΡΟΝΤΑ του Δήμου Σουλίου </w:t>
      </w:r>
      <w:r w:rsidR="00E64E69">
        <w:t>,</w:t>
      </w:r>
      <w:r w:rsidR="00B33294"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 επειδή συντρέχουν οι προϋποθέσεις της </w:t>
      </w:r>
      <w:r w:rsidR="00A35842">
        <w:rPr>
          <w:rFonts w:asciiTheme="minorHAnsi" w:eastAsiaTheme="minorEastAsia" w:hAnsiTheme="minorHAnsi" w:cstheme="minorBidi"/>
          <w:b w:val="0"/>
          <w:sz w:val="22"/>
          <w:szCs w:val="22"/>
        </w:rPr>
        <w:t>υπο</w:t>
      </w:r>
      <w:r w:rsidR="00B33294"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παρ. </w:t>
      </w:r>
      <w:r w:rsidR="00FC5437">
        <w:rPr>
          <w:rFonts w:asciiTheme="minorHAnsi" w:eastAsiaTheme="minorEastAsia" w:hAnsiTheme="minorHAnsi" w:cstheme="minorBidi"/>
          <w:b w:val="0"/>
          <w:sz w:val="22"/>
          <w:szCs w:val="22"/>
        </w:rPr>
        <w:t>β</w:t>
      </w:r>
      <w:r w:rsidR="00B33294"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 </w:t>
      </w:r>
      <w:r w:rsidR="00A35842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της παρ. Δ3 </w:t>
      </w:r>
      <w:r w:rsidR="00B33294"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του άρθρου </w:t>
      </w:r>
      <w:r w:rsidR="00A35842">
        <w:rPr>
          <w:rFonts w:asciiTheme="minorHAnsi" w:eastAsiaTheme="minorEastAsia" w:hAnsiTheme="minorHAnsi" w:cstheme="minorBidi"/>
          <w:b w:val="0"/>
          <w:sz w:val="22"/>
          <w:szCs w:val="22"/>
        </w:rPr>
        <w:t>1</w:t>
      </w:r>
      <w:r w:rsidR="00B33294"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 της Υ.Α: ΔΥδρογ./Ε/Φ.5/οικ.182269/ΦΕΚ 2684Β/2016, που αποτελεί τροποποίηση του άρθρου 1</w:t>
      </w:r>
      <w:r w:rsidR="00A35842">
        <w:rPr>
          <w:rFonts w:asciiTheme="minorHAnsi" w:eastAsiaTheme="minorEastAsia" w:hAnsiTheme="minorHAnsi" w:cstheme="minorBidi"/>
          <w:b w:val="0"/>
          <w:sz w:val="22"/>
          <w:szCs w:val="22"/>
        </w:rPr>
        <w:t>3</w:t>
      </w:r>
      <w:r w:rsidR="00B33294" w:rsidRPr="005717EE">
        <w:rPr>
          <w:rFonts w:asciiTheme="minorHAnsi" w:eastAsiaTheme="minorEastAsia" w:hAnsiTheme="minorHAnsi" w:cstheme="minorBidi"/>
          <w:b w:val="0"/>
          <w:sz w:val="22"/>
          <w:szCs w:val="22"/>
        </w:rPr>
        <w:t xml:space="preserve"> του Κανονισμού Αδειών (ΦΕΚ 1306Β/2005).</w:t>
      </w:r>
    </w:p>
    <w:p w14:paraId="7669F428" w14:textId="119BB6D5" w:rsidR="002E4C63" w:rsidRPr="00840CAC" w:rsidRDefault="002E4C63" w:rsidP="002E4C63">
      <w:pPr>
        <w:jc w:val="both"/>
      </w:pPr>
      <w:r w:rsidRPr="00840CAC">
        <w:t xml:space="preserve">Κατά της </w:t>
      </w:r>
      <w:r w:rsidR="00B33294" w:rsidRPr="00840CAC">
        <w:t xml:space="preserve">απόφασης αυτής του Αντιπεριφερειάρχη Π.Ε. </w:t>
      </w:r>
      <w:r w:rsidR="005676F3">
        <w:t>Θεσπρωτίας</w:t>
      </w:r>
      <w:r w:rsidR="00B33294" w:rsidRPr="00840CAC">
        <w:t xml:space="preserve"> δύναται να ασκηθεί διοικητική προσφυγή</w:t>
      </w:r>
      <w:r w:rsidR="00A90F77" w:rsidRPr="00840CAC">
        <w:t xml:space="preserve"> ενώπιον:</w:t>
      </w:r>
    </w:p>
    <w:p w14:paraId="59C89878" w14:textId="77777777" w:rsidR="00A90F77" w:rsidRPr="00840CAC" w:rsidRDefault="00A90F77" w:rsidP="00A90F77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</w:pPr>
      <w:r w:rsidRPr="00840CAC">
        <w:t>Του Γενικού Γραμματέα της Αποκεντρωμένης Διοίκησης Ηπείρου, εντός δικαπέντε (15) ημερών από τη δημοσίευσή της ή την ανάρτησή της στο διαδίκτυο ή από την κοινοποίησή της ή αφότου ληφθεί γνώση αυτής, σύμφωνα με τις διατάξεις των άρθρων 227 και 238 του Ν. 3852/2010 (ΦΕΚ 87Α).</w:t>
      </w:r>
    </w:p>
    <w:p w14:paraId="7F8E09D5" w14:textId="77777777" w:rsidR="00A90F77" w:rsidRPr="00840CAC" w:rsidRDefault="00A90F77" w:rsidP="00A90F77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</w:pPr>
      <w:r w:rsidRPr="00840CAC">
        <w:t>Του αρμόδιου Διοικητικού Πρωτοδικείου εντός εξήντα (60) ημερών, σύμφωνα με τις διατάξεις του Κώδικα Διοικητικής Δικονομίας (Ν. 2717/1999 (ΦΕΚ 97Α/17-5-1999).</w:t>
      </w:r>
    </w:p>
    <w:p w14:paraId="071C3335" w14:textId="77777777" w:rsidR="00A90F77" w:rsidRPr="00840CAC" w:rsidRDefault="00A90F77" w:rsidP="002E4C63">
      <w:pPr>
        <w:jc w:val="both"/>
      </w:pPr>
    </w:p>
    <w:p w14:paraId="5FE5316C" w14:textId="77777777" w:rsidR="002E4C63" w:rsidRPr="00840CAC" w:rsidRDefault="002E4C63" w:rsidP="002E4C63">
      <w:pPr>
        <w:jc w:val="both"/>
      </w:pPr>
    </w:p>
    <w:p w14:paraId="5A9441AD" w14:textId="4ECE2723" w:rsidR="005676F3" w:rsidRDefault="005676F3" w:rsidP="005676F3">
      <w:pPr>
        <w:spacing w:after="0"/>
        <w:ind w:left="3600" w:firstLine="720"/>
        <w:jc w:val="center"/>
        <w:rPr>
          <w:b/>
        </w:rPr>
      </w:pPr>
      <w:r>
        <w:rPr>
          <w:b/>
        </w:rPr>
        <w:t>Η</w:t>
      </w:r>
      <w:r w:rsidR="002E4C63" w:rsidRPr="00840CAC">
        <w:rPr>
          <w:b/>
        </w:rPr>
        <w:t xml:space="preserve"> </w:t>
      </w:r>
      <w:r w:rsidR="00E64E69">
        <w:rPr>
          <w:b/>
        </w:rPr>
        <w:t>Α</w:t>
      </w:r>
      <w:r w:rsidR="00A863B8">
        <w:rPr>
          <w:b/>
        </w:rPr>
        <w:t>ν</w:t>
      </w:r>
      <w:r>
        <w:rPr>
          <w:b/>
        </w:rPr>
        <w:t xml:space="preserve">απληρώτρια </w:t>
      </w:r>
      <w:r w:rsidR="00A863B8">
        <w:rPr>
          <w:b/>
        </w:rPr>
        <w:t xml:space="preserve"> </w:t>
      </w:r>
      <w:r w:rsidR="00E64E69">
        <w:rPr>
          <w:b/>
        </w:rPr>
        <w:t>Π</w:t>
      </w:r>
      <w:r>
        <w:rPr>
          <w:b/>
        </w:rPr>
        <w:t>ροϊσταμένη</w:t>
      </w:r>
      <w:r w:rsidR="002E4C63" w:rsidRPr="00840CAC">
        <w:rPr>
          <w:b/>
        </w:rPr>
        <w:t xml:space="preserve"> Δ/νσης</w:t>
      </w:r>
    </w:p>
    <w:p w14:paraId="76A5ECC6" w14:textId="5A5F6C02" w:rsidR="002E4C63" w:rsidRPr="00840CAC" w:rsidRDefault="002E4C63" w:rsidP="005676F3">
      <w:pPr>
        <w:spacing w:after="0"/>
        <w:ind w:left="3600" w:firstLine="720"/>
        <w:jc w:val="center"/>
        <w:rPr>
          <w:b/>
        </w:rPr>
      </w:pPr>
      <w:r w:rsidRPr="00840CAC">
        <w:rPr>
          <w:b/>
        </w:rPr>
        <w:t>Ανάπτυξης</w:t>
      </w:r>
    </w:p>
    <w:p w14:paraId="56796163" w14:textId="621D7957" w:rsidR="002E4C63" w:rsidRPr="00840CAC" w:rsidRDefault="002E4C63" w:rsidP="005676F3">
      <w:pPr>
        <w:spacing w:after="0"/>
        <w:ind w:left="4320"/>
        <w:jc w:val="center"/>
        <w:rPr>
          <w:b/>
        </w:rPr>
      </w:pPr>
      <w:r w:rsidRPr="00840CAC">
        <w:rPr>
          <w:b/>
        </w:rPr>
        <w:t xml:space="preserve">Π.Ε. </w:t>
      </w:r>
      <w:r w:rsidR="005676F3">
        <w:rPr>
          <w:b/>
        </w:rPr>
        <w:t>Θεσπρωτίας</w:t>
      </w:r>
    </w:p>
    <w:p w14:paraId="0999FDBE" w14:textId="77777777" w:rsidR="002E4C63" w:rsidRPr="00840CAC" w:rsidRDefault="002E4C63" w:rsidP="005676F3">
      <w:pPr>
        <w:spacing w:after="0"/>
        <w:jc w:val="center"/>
        <w:rPr>
          <w:b/>
        </w:rPr>
      </w:pPr>
    </w:p>
    <w:p w14:paraId="73A80F47" w14:textId="77777777" w:rsidR="002E4C63" w:rsidRPr="00840CAC" w:rsidRDefault="002E4C63" w:rsidP="005676F3">
      <w:pPr>
        <w:spacing w:after="0"/>
        <w:jc w:val="center"/>
        <w:rPr>
          <w:b/>
        </w:rPr>
      </w:pPr>
    </w:p>
    <w:p w14:paraId="115F0BE9" w14:textId="3FE4E046" w:rsidR="002E4C63" w:rsidRPr="0051235B" w:rsidRDefault="005676F3" w:rsidP="005676F3">
      <w:pPr>
        <w:spacing w:after="0"/>
        <w:ind w:left="4320"/>
        <w:jc w:val="center"/>
        <w:rPr>
          <w:b/>
        </w:rPr>
      </w:pPr>
      <w:r>
        <w:rPr>
          <w:b/>
        </w:rPr>
        <w:t>Ευγενία Τσουμάνη</w:t>
      </w:r>
    </w:p>
    <w:sectPr w:rsidR="002E4C63" w:rsidRPr="0051235B" w:rsidSect="007B602E">
      <w:pgSz w:w="11906" w:h="16838"/>
      <w:pgMar w:top="1440" w:right="1800" w:bottom="1440" w:left="1800" w:header="708" w:footer="708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6DF"/>
    <w:multiLevelType w:val="hybridMultilevel"/>
    <w:tmpl w:val="F4D056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A175D"/>
    <w:multiLevelType w:val="hybridMultilevel"/>
    <w:tmpl w:val="A858CE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A668A"/>
    <w:multiLevelType w:val="hybridMultilevel"/>
    <w:tmpl w:val="B4465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13838">
    <w:abstractNumId w:val="1"/>
  </w:num>
  <w:num w:numId="2" w16cid:durableId="990521697">
    <w:abstractNumId w:val="0"/>
  </w:num>
  <w:num w:numId="3" w16cid:durableId="676076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6B"/>
    <w:rsid w:val="000232D5"/>
    <w:rsid w:val="00027B72"/>
    <w:rsid w:val="002E3426"/>
    <w:rsid w:val="002E4C63"/>
    <w:rsid w:val="003B0E87"/>
    <w:rsid w:val="003B518D"/>
    <w:rsid w:val="0051235B"/>
    <w:rsid w:val="005676F3"/>
    <w:rsid w:val="005717EE"/>
    <w:rsid w:val="00573C3F"/>
    <w:rsid w:val="0059160B"/>
    <w:rsid w:val="00641DC9"/>
    <w:rsid w:val="00671366"/>
    <w:rsid w:val="007B602E"/>
    <w:rsid w:val="00840CAC"/>
    <w:rsid w:val="009339AD"/>
    <w:rsid w:val="00976912"/>
    <w:rsid w:val="009B0F5E"/>
    <w:rsid w:val="009E3CD9"/>
    <w:rsid w:val="00A35842"/>
    <w:rsid w:val="00A67497"/>
    <w:rsid w:val="00A863B8"/>
    <w:rsid w:val="00A90F77"/>
    <w:rsid w:val="00AE4FCF"/>
    <w:rsid w:val="00B03031"/>
    <w:rsid w:val="00B33294"/>
    <w:rsid w:val="00BC73D5"/>
    <w:rsid w:val="00D0229C"/>
    <w:rsid w:val="00D11EBE"/>
    <w:rsid w:val="00DF52D8"/>
    <w:rsid w:val="00E64E69"/>
    <w:rsid w:val="00F44A6B"/>
    <w:rsid w:val="00F854A2"/>
    <w:rsid w:val="00FC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7B7A"/>
  <w15:docId w15:val="{4D6CA00F-2701-4041-99B6-262E1555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B72"/>
  </w:style>
  <w:style w:type="paragraph" w:styleId="3">
    <w:name w:val="heading 3"/>
    <w:basedOn w:val="a"/>
    <w:next w:val="a"/>
    <w:link w:val="3Char"/>
    <w:uiPriority w:val="99"/>
    <w:qFormat/>
    <w:rsid w:val="00840CA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4A6B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9"/>
    <w:rsid w:val="00840CAC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Athanasiou</dc:creator>
  <cp:keywords/>
  <dc:description/>
  <cp:lastModifiedBy>Κωνσταντίνος Αθανασίου</cp:lastModifiedBy>
  <cp:revision>2</cp:revision>
  <cp:lastPrinted>2023-04-04T10:37:00Z</cp:lastPrinted>
  <dcterms:created xsi:type="dcterms:W3CDTF">2026-02-06T11:46:00Z</dcterms:created>
  <dcterms:modified xsi:type="dcterms:W3CDTF">2026-02-06T11:46:00Z</dcterms:modified>
</cp:coreProperties>
</file>