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A3E9B" w14:textId="77777777" w:rsidR="00141EB1" w:rsidRDefault="00141EB1" w:rsidP="00141EB1"/>
    <w:p w14:paraId="2832B73B" w14:textId="77777777" w:rsidR="00141EB1" w:rsidRPr="0096040B" w:rsidRDefault="00141EB1" w:rsidP="00141EB1">
      <w:pPr>
        <w:keepNext/>
        <w:keepLines/>
        <w:spacing w:before="360" w:after="80"/>
        <w:jc w:val="both"/>
        <w:outlineLvl w:val="0"/>
        <w:rPr>
          <w:rFonts w:ascii="Times New Roman" w:eastAsiaTheme="majorEastAsia" w:hAnsi="Times New Roman" w:cs="Times New Roman"/>
          <w:color w:val="0F4761" w:themeColor="accent1" w:themeShade="BF"/>
          <w:sz w:val="24"/>
          <w:szCs w:val="24"/>
        </w:rPr>
      </w:pPr>
      <w:r w:rsidRPr="0096040B">
        <w:rPr>
          <w:rFonts w:ascii="Times New Roman" w:eastAsiaTheme="majorEastAsia" w:hAnsi="Times New Roman" w:cs="Times New Roman"/>
          <w:noProof/>
          <w:color w:val="0F4761" w:themeColor="accent1" w:themeShade="BF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10E7FE4" wp14:editId="1FDE69A0">
            <wp:simplePos x="0" y="0"/>
            <wp:positionH relativeFrom="column">
              <wp:posOffset>628650</wp:posOffset>
            </wp:positionH>
            <wp:positionV relativeFrom="paragraph">
              <wp:posOffset>123825</wp:posOffset>
            </wp:positionV>
            <wp:extent cx="419100" cy="419100"/>
            <wp:effectExtent l="0" t="0" r="0" b="0"/>
            <wp:wrapThrough wrapText="bothSides">
              <wp:wrapPolygon edited="0">
                <wp:start x="0" y="0"/>
                <wp:lineTo x="0" y="20618"/>
                <wp:lineTo x="20618" y="20618"/>
                <wp:lineTo x="20618" y="0"/>
                <wp:lineTo x="0" y="0"/>
              </wp:wrapPolygon>
            </wp:wrapThrough>
            <wp:docPr id="1298733551" name="Εικόνα 1" descr="Εικόνα που περιέχει σκίτσο/σχέδιο, έμβλημα, σύμβολο, σχεδίαση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ικόνα που περιέχει σκίτσο/σχέδιο, έμβλημα, σύμβολο, σχεδίαση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6040B">
        <w:rPr>
          <w:rFonts w:ascii="Times New Roman" w:eastAsiaTheme="majorEastAsia" w:hAnsi="Times New Roman" w:cs="Times New Roman"/>
          <w:color w:val="0F4761" w:themeColor="accent1" w:themeShade="BF"/>
          <w:sz w:val="24"/>
          <w:szCs w:val="24"/>
        </w:rPr>
        <w:tab/>
      </w:r>
      <w:r w:rsidRPr="0096040B">
        <w:rPr>
          <w:rFonts w:ascii="Times New Roman" w:eastAsiaTheme="majorEastAsia" w:hAnsi="Times New Roman" w:cs="Times New Roman"/>
          <w:color w:val="0F4761" w:themeColor="accent1" w:themeShade="BF"/>
          <w:sz w:val="24"/>
          <w:szCs w:val="24"/>
        </w:rPr>
        <w:tab/>
      </w:r>
      <w:r w:rsidRPr="0096040B">
        <w:rPr>
          <w:rFonts w:ascii="Times New Roman" w:eastAsiaTheme="majorEastAsia" w:hAnsi="Times New Roman" w:cs="Times New Roman"/>
          <w:color w:val="0F4761" w:themeColor="accent1" w:themeShade="BF"/>
          <w:sz w:val="24"/>
          <w:szCs w:val="24"/>
        </w:rPr>
        <w:tab/>
      </w:r>
      <w:r w:rsidRPr="0096040B">
        <w:rPr>
          <w:rFonts w:ascii="Times New Roman" w:eastAsiaTheme="majorEastAsia" w:hAnsi="Times New Roman" w:cs="Times New Roman"/>
          <w:color w:val="0F4761" w:themeColor="accent1" w:themeShade="BF"/>
          <w:sz w:val="24"/>
          <w:szCs w:val="24"/>
        </w:rPr>
        <w:tab/>
      </w:r>
      <w:r w:rsidRPr="0096040B">
        <w:rPr>
          <w:rFonts w:ascii="Times New Roman" w:eastAsiaTheme="majorEastAsia" w:hAnsi="Times New Roman" w:cs="Times New Roman"/>
          <w:color w:val="0F4761" w:themeColor="accent1" w:themeShade="BF"/>
          <w:sz w:val="24"/>
          <w:szCs w:val="24"/>
          <w:u w:val="single"/>
        </w:rPr>
        <w:t xml:space="preserve">  </w:t>
      </w:r>
    </w:p>
    <w:p w14:paraId="7CC54786" w14:textId="77777777" w:rsidR="00FC1C3D" w:rsidRDefault="00141EB1" w:rsidP="00141EB1">
      <w:pPr>
        <w:keepNext/>
        <w:keepLines/>
        <w:spacing w:before="360" w:after="80"/>
        <w:jc w:val="both"/>
        <w:outlineLvl w:val="0"/>
        <w:rPr>
          <w:rFonts w:ascii="Times New Roman" w:eastAsiaTheme="majorEastAsia" w:hAnsi="Times New Roman" w:cs="Times New Roman"/>
          <w:color w:val="0F4761" w:themeColor="accent1" w:themeShade="BF"/>
          <w:sz w:val="24"/>
          <w:szCs w:val="24"/>
        </w:rPr>
      </w:pPr>
      <w:r w:rsidRPr="0096040B">
        <w:rPr>
          <w:rFonts w:ascii="Times New Roman" w:eastAsiaTheme="majorEastAsia" w:hAnsi="Times New Roman" w:cs="Times New Roman"/>
          <w:color w:val="0F4761" w:themeColor="accent1" w:themeShade="BF"/>
          <w:sz w:val="24"/>
          <w:szCs w:val="24"/>
        </w:rPr>
        <w:t xml:space="preserve">   </w:t>
      </w:r>
    </w:p>
    <w:p w14:paraId="3CAC2BAC" w14:textId="568F791C" w:rsidR="00141EB1" w:rsidRPr="0096040B" w:rsidRDefault="00FC1C3D" w:rsidP="00141EB1">
      <w:pPr>
        <w:keepNext/>
        <w:keepLines/>
        <w:spacing w:before="360" w:after="80"/>
        <w:jc w:val="both"/>
        <w:outlineLvl w:val="0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color w:val="0F4761" w:themeColor="accent1" w:themeShade="BF"/>
          <w:sz w:val="24"/>
          <w:szCs w:val="24"/>
        </w:rPr>
        <w:t xml:space="preserve">     </w:t>
      </w:r>
      <w:r w:rsidR="00141EB1" w:rsidRPr="00DA6452">
        <w:rPr>
          <w:rFonts w:ascii="Times New Roman" w:eastAsiaTheme="majorEastAsia" w:hAnsi="Times New Roman" w:cs="Times New Roman"/>
          <w:b/>
          <w:bCs/>
          <w:sz w:val="24"/>
          <w:szCs w:val="24"/>
        </w:rPr>
        <w:t>ΕΛΛΗΝΙΚΗ ΔΗΜΟΚΡΑΤΙΑ</w:t>
      </w:r>
      <w:r w:rsidR="00141EB1" w:rsidRPr="0096040B">
        <w:rPr>
          <w:rFonts w:ascii="Times New Roman" w:eastAsiaTheme="majorEastAsia" w:hAnsi="Times New Roman" w:cs="Times New Roman"/>
          <w:sz w:val="24"/>
          <w:szCs w:val="24"/>
        </w:rPr>
        <w:t xml:space="preserve">                                 </w:t>
      </w:r>
      <w:r w:rsidR="00141EB1" w:rsidRPr="0096040B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Ηγουμενίτσα  </w:t>
      </w:r>
      <w:r w:rsidR="00A95A8B">
        <w:rPr>
          <w:rFonts w:ascii="Times New Roman" w:eastAsiaTheme="majorEastAsia" w:hAnsi="Times New Roman" w:cs="Times New Roman"/>
          <w:b/>
          <w:bCs/>
          <w:sz w:val="24"/>
          <w:szCs w:val="24"/>
        </w:rPr>
        <w:t>12-5-2026</w:t>
      </w:r>
    </w:p>
    <w:p w14:paraId="34144C23" w14:textId="653F8196" w:rsidR="00141EB1" w:rsidRPr="0096040B" w:rsidRDefault="00141EB1" w:rsidP="00141E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960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        ΠΕΡΙΦΕΡΕΙΑ ΗΠΕΙΡΟΥ </w:t>
      </w:r>
      <w:r w:rsidRPr="00960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ab/>
        <w:t xml:space="preserve">                                 </w:t>
      </w:r>
    </w:p>
    <w:p w14:paraId="09B9AEB7" w14:textId="77777777" w:rsidR="00141EB1" w:rsidRPr="0096040B" w:rsidRDefault="00141EB1" w:rsidP="00141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960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  ΠΕΡΙΦΕΡΕΙΑΚΗ ΕΝΟΤΗΤΑ</w:t>
      </w:r>
    </w:p>
    <w:p w14:paraId="33704759" w14:textId="77777777" w:rsidR="00141EB1" w:rsidRPr="0096040B" w:rsidRDefault="00141EB1" w:rsidP="00141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0"/>
          <w:kern w:val="0"/>
          <w:sz w:val="24"/>
          <w:szCs w:val="24"/>
          <w:lang w:eastAsia="el-GR"/>
          <w14:ligatures w14:val="none"/>
        </w:rPr>
      </w:pPr>
      <w:r w:rsidRPr="00960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       </w:t>
      </w:r>
      <w:r w:rsidRPr="0096040B">
        <w:rPr>
          <w:rFonts w:ascii="Times New Roman" w:eastAsia="Times New Roman" w:hAnsi="Times New Roman" w:cs="Times New Roman"/>
          <w:b/>
          <w:bCs/>
          <w:spacing w:val="40"/>
          <w:kern w:val="0"/>
          <w:sz w:val="24"/>
          <w:szCs w:val="24"/>
          <w:lang w:eastAsia="el-GR"/>
          <w14:ligatures w14:val="none"/>
        </w:rPr>
        <w:t>ΘΕΣΠΡΩΤΙΑΣ</w:t>
      </w:r>
    </w:p>
    <w:p w14:paraId="756DE2E4" w14:textId="77777777" w:rsidR="00141EB1" w:rsidRPr="0096040B" w:rsidRDefault="00141EB1" w:rsidP="00141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96040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l-GR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9383D9" wp14:editId="08887D50">
                <wp:simplePos x="0" y="0"/>
                <wp:positionH relativeFrom="column">
                  <wp:posOffset>3438525</wp:posOffset>
                </wp:positionH>
                <wp:positionV relativeFrom="paragraph">
                  <wp:posOffset>55880</wp:posOffset>
                </wp:positionV>
                <wp:extent cx="2194560" cy="857250"/>
                <wp:effectExtent l="0" t="0" r="0" b="0"/>
                <wp:wrapSquare wrapText="bothSides"/>
                <wp:docPr id="1902884027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C9330" w14:textId="559F435F" w:rsidR="00874B8E" w:rsidRPr="00C86465" w:rsidRDefault="00874B8E" w:rsidP="00A95A8B">
                            <w:pPr>
                              <w:spacing w:after="0"/>
                            </w:pPr>
                            <w:r>
                              <w:t xml:space="preserve">    </w:t>
                            </w:r>
                          </w:p>
                          <w:p w14:paraId="2C5B631D" w14:textId="455BBFFF" w:rsidR="00141EB1" w:rsidRPr="00C86465" w:rsidRDefault="00A95A8B" w:rsidP="00A95A8B">
                            <w:r>
                              <w:t xml:space="preserve">  ΜΜΕ</w:t>
                            </w:r>
                          </w:p>
                          <w:p w14:paraId="48F623E7" w14:textId="77777777" w:rsidR="00141EB1" w:rsidRDefault="00141EB1" w:rsidP="00141EB1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383D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" o:spid="_x0000_s1026" type="#_x0000_t202" style="position:absolute;left:0;text-align:left;margin-left:270.75pt;margin-top:4.4pt;width:172.8pt;height:6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" stroked="f">
                <v:textbox>
                  <w:txbxContent>
                    <w:p w14:paraId="49BC9330" w14:textId="559F435F" w:rsidR="00874B8E" w:rsidRPr="00C86465" w:rsidRDefault="00874B8E" w:rsidP="00A95A8B">
                      <w:pPr>
                        <w:spacing w:after="0"/>
                      </w:pPr>
                      <w:r>
                        <w:t xml:space="preserve">    </w:t>
                      </w:r>
                    </w:p>
                    <w:p w14:paraId="2C5B631D" w14:textId="455BBFFF" w:rsidR="00141EB1" w:rsidRPr="00C86465" w:rsidRDefault="00A95A8B" w:rsidP="00A95A8B">
                      <w:r>
                        <w:t xml:space="preserve">  ΜΜΕ</w:t>
                      </w:r>
                    </w:p>
                    <w:p w14:paraId="48F623E7" w14:textId="77777777" w:rsidR="00141EB1" w:rsidRDefault="00141EB1" w:rsidP="00141EB1">
                      <w:pPr>
                        <w:jc w:val="center"/>
                        <w:rPr>
                          <w:u w:val="single"/>
                        </w:rPr>
                      </w:pPr>
                      <w: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60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ΓΡΑΦΕΙΟ ΑΝΤΙΠΕΡΙΦΕΡΕΙΑΡΧΗ </w:t>
      </w:r>
    </w:p>
    <w:p w14:paraId="13A64290" w14:textId="786F8C7B" w:rsidR="00141EB1" w:rsidRPr="0096040B" w:rsidRDefault="00141EB1" w:rsidP="00141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960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                                                                             </w:t>
      </w:r>
      <w:r w:rsidR="00DA64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el-GR"/>
          <w14:ligatures w14:val="none"/>
        </w:rPr>
        <w:t xml:space="preserve">Προς  </w:t>
      </w:r>
      <w:r w:rsidRPr="0096040B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                   </w:t>
      </w:r>
      <w:r w:rsidRPr="0096040B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l-G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96FCC7" wp14:editId="3F6C4CBD">
                <wp:simplePos x="0" y="0"/>
                <wp:positionH relativeFrom="column">
                  <wp:posOffset>0</wp:posOffset>
                </wp:positionH>
                <wp:positionV relativeFrom="paragraph">
                  <wp:posOffset>78105</wp:posOffset>
                </wp:positionV>
                <wp:extent cx="2057400" cy="0"/>
                <wp:effectExtent l="0" t="0" r="0" b="0"/>
                <wp:wrapNone/>
                <wp:docPr id="950506953" name="Ευθεία γραμμή σύνδεσης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7CAE0" id="Ευθεία γραμμή σύνδεσης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15pt" to="162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" strokeweight="1pt"/>
            </w:pict>
          </mc:Fallback>
        </mc:AlternateContent>
      </w:r>
    </w:p>
    <w:p w14:paraId="6C5439FE" w14:textId="77777777" w:rsidR="00141EB1" w:rsidRPr="0096040B" w:rsidRDefault="00141EB1" w:rsidP="00141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</w:pPr>
      <w:proofErr w:type="spellStart"/>
      <w:r w:rsidRPr="00960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Ταχ</w:t>
      </w:r>
      <w:proofErr w:type="spellEnd"/>
      <w:r w:rsidRPr="00960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. Δ/νση  :  Π. Τσαλδάρη 18</w:t>
      </w:r>
    </w:p>
    <w:p w14:paraId="7641C180" w14:textId="77777777" w:rsidR="00141EB1" w:rsidRPr="0096040B" w:rsidRDefault="00141EB1" w:rsidP="00141E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proofErr w:type="spellStart"/>
      <w:r w:rsidRPr="00960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Ταχ</w:t>
      </w:r>
      <w:proofErr w:type="spellEnd"/>
      <w:r w:rsidRPr="00960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. Κώδ.   : 46100 Ηγουμενίτσα    </w:t>
      </w:r>
      <w:r w:rsidRPr="00960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ab/>
        <w:t xml:space="preserve">          </w:t>
      </w:r>
    </w:p>
    <w:p w14:paraId="53A951FF" w14:textId="77777777" w:rsidR="00141EB1" w:rsidRPr="0096040B" w:rsidRDefault="00141EB1" w:rsidP="00141E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960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>Τηλ.</w:t>
      </w:r>
      <w:r w:rsidRPr="00960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ab/>
        <w:t xml:space="preserve">     : 2665360103-104</w:t>
      </w:r>
      <w:r w:rsidRPr="00960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ab/>
      </w:r>
      <w:r w:rsidRPr="00960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ab/>
      </w:r>
      <w:r w:rsidRPr="00960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  <w14:ligatures w14:val="none"/>
        </w:rPr>
        <w:tab/>
        <w:t xml:space="preserve">  </w:t>
      </w:r>
      <w:r w:rsidRPr="0096040B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                       </w:t>
      </w:r>
    </w:p>
    <w:p w14:paraId="21BB7F47" w14:textId="77777777" w:rsidR="00141EB1" w:rsidRPr="00DA6452" w:rsidRDefault="00141EB1" w:rsidP="00141E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960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E</w:t>
      </w:r>
      <w:r w:rsidRPr="00960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el-GR"/>
          <w14:ligatures w14:val="none"/>
        </w:rPr>
        <w:t xml:space="preserve">-mail     </w:t>
      </w:r>
      <w:r w:rsidRPr="00DA64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gramStart"/>
      <w:r w:rsidRPr="00DA64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 xml:space="preserve"> </w:t>
      </w:r>
      <w:r w:rsidRPr="00960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el-GR"/>
          <w14:ligatures w14:val="none"/>
        </w:rPr>
        <w:t xml:space="preserve"> :</w:t>
      </w:r>
      <w:proofErr w:type="gramEnd"/>
      <w:r w:rsidRPr="00960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el-GR"/>
          <w14:ligatures w14:val="none"/>
        </w:rPr>
        <w:t xml:space="preserve"> </w:t>
      </w:r>
      <w:r w:rsidRPr="0096040B">
        <w:rPr>
          <w:rFonts w:ascii="Times New Roman" w:eastAsia="Times New Roman" w:hAnsi="Times New Roman" w:cs="Times New Roman"/>
          <w:b/>
          <w:kern w:val="0"/>
          <w:sz w:val="24"/>
          <w:szCs w:val="24"/>
          <w:lang w:val="de-DE" w:eastAsia="el-GR"/>
          <w14:ligatures w14:val="none"/>
        </w:rPr>
        <w:t xml:space="preserve"> </w:t>
      </w:r>
      <w:r w:rsidRPr="0096040B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el-GR"/>
          <w14:ligatures w14:val="none"/>
        </w:rPr>
        <w:t>th</w:t>
      </w:r>
      <w:r w:rsidRPr="00DA6452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el-GR"/>
          <w14:ligatures w14:val="none"/>
        </w:rPr>
        <w:t>.</w:t>
      </w:r>
      <w:r w:rsidRPr="0096040B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el-GR"/>
          <w14:ligatures w14:val="none"/>
        </w:rPr>
        <w:t>pitoulis</w:t>
      </w:r>
      <w:r w:rsidRPr="00DA6452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el-GR"/>
          <w14:ligatures w14:val="none"/>
        </w:rPr>
        <w:t>@</w:t>
      </w:r>
      <w:r w:rsidRPr="0096040B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el-GR"/>
          <w14:ligatures w14:val="none"/>
        </w:rPr>
        <w:t>php</w:t>
      </w:r>
      <w:r w:rsidRPr="00DA6452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el-GR"/>
          <w14:ligatures w14:val="none"/>
        </w:rPr>
        <w:t>.</w:t>
      </w:r>
      <w:r w:rsidRPr="0096040B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el-GR"/>
          <w14:ligatures w14:val="none"/>
        </w:rPr>
        <w:t>gov</w:t>
      </w:r>
      <w:r w:rsidRPr="00DA6452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el-GR"/>
          <w14:ligatures w14:val="none"/>
        </w:rPr>
        <w:t>.</w:t>
      </w:r>
      <w:r w:rsidRPr="0096040B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el-GR"/>
          <w14:ligatures w14:val="none"/>
        </w:rPr>
        <w:t>gr</w:t>
      </w:r>
      <w:r w:rsidRPr="00DA64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 xml:space="preserve"> </w:t>
      </w:r>
      <w:r w:rsidRPr="009604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el-GR"/>
          <w14:ligatures w14:val="none"/>
        </w:rPr>
        <w:t xml:space="preserve">   </w:t>
      </w:r>
      <w:r w:rsidRPr="00DA645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            </w:t>
      </w:r>
      <w:r w:rsidRPr="00DA64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US" w:eastAsia="el-GR"/>
          <w14:ligatures w14:val="none"/>
        </w:rPr>
        <w:t xml:space="preserve">  </w:t>
      </w:r>
      <w:r w:rsidRPr="00DA645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                             </w:t>
      </w:r>
    </w:p>
    <w:p w14:paraId="4F47687F" w14:textId="77777777" w:rsidR="00DA6452" w:rsidRPr="00FF0CD6" w:rsidRDefault="00DA6452" w:rsidP="00DA6452">
      <w:pPr>
        <w:rPr>
          <w:lang w:val="en-US"/>
        </w:rPr>
      </w:pPr>
    </w:p>
    <w:p w14:paraId="78D3A242" w14:textId="555DB248" w:rsidR="00874B8E" w:rsidRDefault="00A95A8B" w:rsidP="00874B8E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FC1C3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                           </w:t>
      </w:r>
      <w:r w:rsidR="007A33C4" w:rsidRPr="00FC1C3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</w:t>
      </w:r>
      <w:r w:rsidRPr="00FC1C3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</w:t>
      </w:r>
      <w:r w:rsidR="00FC1C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</w:t>
      </w:r>
      <w:r w:rsidRPr="00FC1C3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A95A8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ΔΕΛΤΙΟ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Pr="00A95A8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ΤΥΠΟΥ </w:t>
      </w:r>
    </w:p>
    <w:p w14:paraId="3187CC80" w14:textId="3694266D" w:rsidR="00A95A8B" w:rsidRDefault="00A95A8B" w:rsidP="00874B8E">
      <w:pPr>
        <w:jc w:val="both"/>
        <w:rPr>
          <w:rFonts w:ascii="Times New Roman" w:hAnsi="Times New Roman" w:cs="Times New Roman"/>
          <w:sz w:val="24"/>
          <w:szCs w:val="24"/>
        </w:rPr>
      </w:pPr>
      <w:r w:rsidRPr="00A95A8B">
        <w:rPr>
          <w:rFonts w:ascii="Times New Roman" w:hAnsi="Times New Roman" w:cs="Times New Roman"/>
          <w:sz w:val="24"/>
          <w:szCs w:val="24"/>
        </w:rPr>
        <w:t xml:space="preserve">  Στις αρχές </w:t>
      </w:r>
      <w:r>
        <w:rPr>
          <w:rFonts w:ascii="Times New Roman" w:hAnsi="Times New Roman" w:cs="Times New Roman"/>
          <w:sz w:val="24"/>
          <w:szCs w:val="24"/>
        </w:rPr>
        <w:t xml:space="preserve">του 2026 κατετέθη αίτημα στο γραφείο μου από γονείς και κηδεμόνες μαθητών των Ε.Π.Α.Λ με μαθησιακές δυσκολίες. </w:t>
      </w:r>
    </w:p>
    <w:p w14:paraId="5EEED966" w14:textId="07DCF0E2" w:rsidR="00A95A8B" w:rsidRDefault="00A95A8B" w:rsidP="00874B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αίτημά τους ήταν να μπορούν και αυτοί να εξετάζονται προφορικά (όπως και ο νόμος ορίζει) σε εξεταστικό κέντρο στα Ιωάννινα όπως και οι αντίστοιχοι μαθητές του Γενικού Λυκείου και όχι στην Πάτρα, όπως ήταν η σχετική απόφαση του Υπουργείου.</w:t>
      </w:r>
    </w:p>
    <w:p w14:paraId="401946F8" w14:textId="56D040C3" w:rsidR="00A95A8B" w:rsidRPr="00A95A8B" w:rsidRDefault="00A95A8B" w:rsidP="00874B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Άμεσα ενημέρωσα το Υπουργείο Παιδείας και ειδικότερα την </w:t>
      </w:r>
      <w:r w:rsidR="003D55B7">
        <w:rPr>
          <w:rFonts w:ascii="Times New Roman" w:hAnsi="Times New Roman" w:cs="Times New Roman"/>
          <w:sz w:val="24"/>
          <w:szCs w:val="24"/>
        </w:rPr>
        <w:t xml:space="preserve">Υπουργό </w:t>
      </w:r>
      <w:r>
        <w:rPr>
          <w:rFonts w:ascii="Times New Roman" w:hAnsi="Times New Roman" w:cs="Times New Roman"/>
          <w:sz w:val="24"/>
          <w:szCs w:val="24"/>
        </w:rPr>
        <w:t xml:space="preserve">κυρία Ζαχαράκη Σοφία, στην συνάντηση που είχαμε στο προσυνέδριο της Νέας Δημοκρατίας στα Ιωάννινα. </w:t>
      </w:r>
    </w:p>
    <w:p w14:paraId="0E53645C" w14:textId="09336451" w:rsidR="00A95A8B" w:rsidRDefault="00A95A8B" w:rsidP="00874B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αίτημά εισακούστηκε, υλοποιήθηκε και δημιουργήθηκε εξεταστικό κέντρο στα Ιωάννινα . </w:t>
      </w:r>
    </w:p>
    <w:p w14:paraId="69602F00" w14:textId="15C3C706" w:rsidR="00A95A8B" w:rsidRPr="00A95A8B" w:rsidRDefault="00A95A8B" w:rsidP="00874B8E">
      <w:pPr>
        <w:jc w:val="both"/>
        <w:rPr>
          <w:rFonts w:ascii="Times New Roman" w:hAnsi="Times New Roman" w:cs="Times New Roman"/>
          <w:sz w:val="24"/>
          <w:szCs w:val="24"/>
        </w:rPr>
      </w:pPr>
      <w:r w:rsidRPr="003D55B7">
        <w:rPr>
          <w:rFonts w:ascii="Times New Roman" w:hAnsi="Times New Roman" w:cs="Times New Roman"/>
          <w:b/>
          <w:bCs/>
          <w:sz w:val="24"/>
          <w:szCs w:val="24"/>
        </w:rPr>
        <w:t>Την ευχαριστώ δημόσια</w:t>
      </w:r>
      <w:r w:rsidR="003D55B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D55B7" w:rsidRPr="003D55B7">
        <w:rPr>
          <w:rFonts w:ascii="Times New Roman" w:hAnsi="Times New Roman" w:cs="Times New Roman"/>
          <w:sz w:val="24"/>
          <w:szCs w:val="24"/>
        </w:rPr>
        <w:t xml:space="preserve"> και</w:t>
      </w:r>
      <w:r w:rsidR="003D55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γιατί εκτός των άλλων</w:t>
      </w:r>
      <w:r w:rsidR="003D55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έδειξε και την πραγματική της ευαισθησία για το χρονίζον πρόβλημα που απέτρεπε τους μαθητές των ΕΠΑΛ  των περιοχών Άρτας, Πρέβεζας, Κέρκυρας και Θεσπρωτίας να συμμετέχουν στις πανελλήνιες εξετάσεις</w:t>
      </w:r>
      <w:r w:rsidR="003D55B7">
        <w:rPr>
          <w:rFonts w:ascii="Times New Roman" w:hAnsi="Times New Roman" w:cs="Times New Roman"/>
          <w:sz w:val="24"/>
          <w:szCs w:val="24"/>
        </w:rPr>
        <w:t xml:space="preserve">, λόγω υπερβολικής οικονομικής επιβάρυνσης διότι </w:t>
      </w:r>
      <w:r>
        <w:rPr>
          <w:rFonts w:ascii="Times New Roman" w:hAnsi="Times New Roman" w:cs="Times New Roman"/>
          <w:sz w:val="24"/>
          <w:szCs w:val="24"/>
        </w:rPr>
        <w:t xml:space="preserve"> διενεργούνταν επί τριήμερο στην Πάτρα . </w:t>
      </w:r>
    </w:p>
    <w:p w14:paraId="4FA822FF" w14:textId="77D33D77" w:rsidR="00874B8E" w:rsidRPr="00874B8E" w:rsidRDefault="00874B8E" w:rsidP="00874B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5A8B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A95A8B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A95A8B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A95A8B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A95A8B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A95A8B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A95A8B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      </w:t>
      </w:r>
      <w:r w:rsidRPr="00874B8E">
        <w:rPr>
          <w:rFonts w:ascii="Times New Roman" w:hAnsi="Times New Roman" w:cs="Times New Roman"/>
          <w:b/>
          <w:bCs/>
          <w:sz w:val="24"/>
          <w:szCs w:val="24"/>
        </w:rPr>
        <w:t xml:space="preserve">Ο </w:t>
      </w:r>
      <w:proofErr w:type="spellStart"/>
      <w:r w:rsidRPr="00874B8E">
        <w:rPr>
          <w:rFonts w:ascii="Times New Roman" w:hAnsi="Times New Roman" w:cs="Times New Roman"/>
          <w:b/>
          <w:bCs/>
          <w:sz w:val="24"/>
          <w:szCs w:val="24"/>
        </w:rPr>
        <w:t>Αντιπεριφερειάρχης</w:t>
      </w:r>
      <w:proofErr w:type="spellEnd"/>
      <w:r w:rsidRPr="00874B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092C1B" w14:textId="7BBF4706" w:rsidR="00874B8E" w:rsidRPr="00874B8E" w:rsidRDefault="00874B8E" w:rsidP="00874B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4B8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Π.Ε Θεσπρωτίας </w:t>
      </w:r>
    </w:p>
    <w:p w14:paraId="574AA0C4" w14:textId="77777777" w:rsidR="00874B8E" w:rsidRPr="00874B8E" w:rsidRDefault="00874B8E" w:rsidP="00874B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F23CD" w14:textId="77777777" w:rsidR="00874B8E" w:rsidRPr="00874B8E" w:rsidRDefault="00874B8E" w:rsidP="00874B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2190E4" w14:textId="77777777" w:rsidR="00874B8E" w:rsidRPr="00874B8E" w:rsidRDefault="00874B8E" w:rsidP="00874B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550EA0" w14:textId="1F63BEC5" w:rsidR="00874B8E" w:rsidRPr="00874B8E" w:rsidRDefault="00874B8E" w:rsidP="00874B8E">
      <w:pPr>
        <w:spacing w:after="0" w:line="240" w:lineRule="auto"/>
        <w:jc w:val="both"/>
      </w:pPr>
      <w:r w:rsidRPr="00874B8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</w:t>
      </w:r>
      <w:r w:rsidR="00245977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874B8E">
        <w:rPr>
          <w:rFonts w:ascii="Times New Roman" w:hAnsi="Times New Roman" w:cs="Times New Roman"/>
          <w:b/>
          <w:bCs/>
          <w:sz w:val="24"/>
          <w:szCs w:val="24"/>
        </w:rPr>
        <w:t xml:space="preserve">       Θωμάς   </w:t>
      </w:r>
      <w:proofErr w:type="spellStart"/>
      <w:r w:rsidRPr="00874B8E">
        <w:rPr>
          <w:rFonts w:ascii="Times New Roman" w:hAnsi="Times New Roman" w:cs="Times New Roman"/>
          <w:b/>
          <w:bCs/>
          <w:sz w:val="24"/>
          <w:szCs w:val="24"/>
        </w:rPr>
        <w:t>Πιτούλης</w:t>
      </w:r>
      <w:proofErr w:type="spellEnd"/>
      <w:r w:rsidRPr="00874B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443B45B" w14:textId="5A021F46" w:rsidR="00874B8E" w:rsidRPr="005212A1" w:rsidRDefault="00874B8E" w:rsidP="00DA64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14:paraId="7A67F2F5" w14:textId="03A845B3" w:rsidR="00DA6452" w:rsidRPr="00DA6452" w:rsidRDefault="00874B8E" w:rsidP="00141EB1">
      <w:r>
        <w:t xml:space="preserve">      </w:t>
      </w:r>
    </w:p>
    <w:sectPr w:rsidR="00DA6452" w:rsidRPr="00DA64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737"/>
    <w:rsid w:val="00005737"/>
    <w:rsid w:val="00141EB1"/>
    <w:rsid w:val="00216A93"/>
    <w:rsid w:val="00245977"/>
    <w:rsid w:val="002C007D"/>
    <w:rsid w:val="003D55B7"/>
    <w:rsid w:val="007A33C4"/>
    <w:rsid w:val="007B2B89"/>
    <w:rsid w:val="007C1CD9"/>
    <w:rsid w:val="007F4936"/>
    <w:rsid w:val="00874B8E"/>
    <w:rsid w:val="009548A9"/>
    <w:rsid w:val="00A95A8B"/>
    <w:rsid w:val="00D67972"/>
    <w:rsid w:val="00DA6452"/>
    <w:rsid w:val="00E01D86"/>
    <w:rsid w:val="00FC1C3D"/>
    <w:rsid w:val="00FC2390"/>
    <w:rsid w:val="00FF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B2AEE"/>
  <w15:chartTrackingRefBased/>
  <w15:docId w15:val="{B2574ACC-FF7D-4C1F-8FDB-AABE4473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EB1"/>
  </w:style>
  <w:style w:type="paragraph" w:styleId="1">
    <w:name w:val="heading 1"/>
    <w:basedOn w:val="a"/>
    <w:next w:val="a"/>
    <w:link w:val="1Char"/>
    <w:uiPriority w:val="9"/>
    <w:qFormat/>
    <w:rsid w:val="00005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05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05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05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05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05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05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05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05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05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05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05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0573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0573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0573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0573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0573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057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05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05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05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05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05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0573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0573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0573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05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0573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057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Μελίνα Κόκορη-Τριανταφυλλίδη</dc:creator>
  <cp:keywords/>
  <dc:description/>
  <cp:lastModifiedBy>Δημήτριος Δρίζης</cp:lastModifiedBy>
  <cp:revision>2</cp:revision>
  <cp:lastPrinted>2026-05-12T10:05:00Z</cp:lastPrinted>
  <dcterms:created xsi:type="dcterms:W3CDTF">2026-05-12T10:05:00Z</dcterms:created>
  <dcterms:modified xsi:type="dcterms:W3CDTF">2026-05-12T10:05:00Z</dcterms:modified>
</cp:coreProperties>
</file>